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FE" w:rsidRDefault="00A901F4" w:rsidP="00A901F4">
      <w:pPr>
        <w:ind w:left="5664"/>
        <w:rPr>
          <w:rFonts w:ascii="Times New Roman" w:hAnsi="Times New Roman" w:cs="Times New Roman"/>
          <w:sz w:val="24"/>
          <w:szCs w:val="24"/>
        </w:rPr>
      </w:pPr>
      <w:r w:rsidRPr="00A901F4">
        <w:rPr>
          <w:rFonts w:ascii="Times New Roman" w:hAnsi="Times New Roman" w:cs="Times New Roman"/>
          <w:sz w:val="24"/>
          <w:szCs w:val="24"/>
        </w:rPr>
        <w:t>AL DIFENSORE CIVICO DELLA REGIONE AUTONOMA DELLA SARDEGNA</w:t>
      </w:r>
    </w:p>
    <w:p w:rsidR="00000FBC" w:rsidRPr="00000FBC" w:rsidRDefault="00000FBC" w:rsidP="00000F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00FBC">
        <w:rPr>
          <w:rFonts w:ascii="Times New Roman" w:hAnsi="Times New Roman" w:cs="Times New Roman"/>
          <w:sz w:val="24"/>
          <w:szCs w:val="24"/>
        </w:rPr>
        <w:t>VIA ROMA 25</w:t>
      </w:r>
    </w:p>
    <w:p w:rsidR="00000FBC" w:rsidRPr="00000FBC" w:rsidRDefault="00000FBC" w:rsidP="00000F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00FBC">
        <w:rPr>
          <w:rFonts w:ascii="Times New Roman" w:hAnsi="Times New Roman" w:cs="Times New Roman"/>
          <w:sz w:val="24"/>
          <w:szCs w:val="24"/>
        </w:rPr>
        <w:t>09125 CAGLIARI</w:t>
      </w:r>
    </w:p>
    <w:p w:rsidR="00A901F4" w:rsidRDefault="00A901F4" w:rsidP="00A901F4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A901F4" w:rsidRDefault="00A901F4" w:rsidP="00A901F4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B40552" w:rsidRDefault="00B40552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RICORSO AVVERSO DINIEGO</w:t>
      </w:r>
      <w:r w:rsidR="0067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FB9">
        <w:rPr>
          <w:rFonts w:ascii="Times New Roman" w:hAnsi="Times New Roman" w:cs="Times New Roman"/>
          <w:b/>
          <w:sz w:val="24"/>
          <w:szCs w:val="24"/>
        </w:rPr>
        <w:t xml:space="preserve">ESPRESSO </w:t>
      </w:r>
      <w:r>
        <w:rPr>
          <w:rFonts w:ascii="Times New Roman" w:hAnsi="Times New Roman" w:cs="Times New Roman"/>
          <w:b/>
          <w:sz w:val="24"/>
          <w:szCs w:val="24"/>
        </w:rPr>
        <w:t>DI ISTANZA DI ACCESSO AGLI ATTI</w:t>
      </w:r>
    </w:p>
    <w:p w:rsidR="00B40552" w:rsidRDefault="00B40552" w:rsidP="00B40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901F4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901F4">
        <w:rPr>
          <w:rFonts w:ascii="Times New Roman" w:hAnsi="Times New Roman" w:cs="Times New Roman"/>
          <w:b/>
          <w:sz w:val="24"/>
          <w:szCs w:val="24"/>
        </w:rPr>
        <w:t xml:space="preserve"> 25 L</w:t>
      </w:r>
      <w:r>
        <w:rPr>
          <w:rFonts w:ascii="Times New Roman" w:hAnsi="Times New Roman" w:cs="Times New Roman"/>
          <w:b/>
          <w:sz w:val="24"/>
          <w:szCs w:val="24"/>
        </w:rPr>
        <w:t>egge n.</w:t>
      </w:r>
      <w:r w:rsidRPr="00A901F4">
        <w:rPr>
          <w:rFonts w:ascii="Times New Roman" w:hAnsi="Times New Roman" w:cs="Times New Roman"/>
          <w:b/>
          <w:sz w:val="24"/>
          <w:szCs w:val="24"/>
        </w:rPr>
        <w:t xml:space="preserve"> 241/90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40552" w:rsidRDefault="00B40552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52" w:rsidRDefault="00B40552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F4" w:rsidRDefault="00A901F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 w:rsidRPr="00A901F4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……………………………………….nato a……………………il…………………….</w:t>
      </w:r>
    </w:p>
    <w:p w:rsidR="00A901F4" w:rsidRDefault="00A901F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a………………………………alla via……………………………………………………</w:t>
      </w:r>
    </w:p>
    <w:p w:rsidR="00A901F4" w:rsidRDefault="00A901F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Tel………………………………………….indirizzo di posta elettronica……………………………</w:t>
      </w:r>
    </w:p>
    <w:p w:rsidR="006713C0" w:rsidRDefault="006713C0" w:rsidP="00A90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1F4" w:rsidRDefault="00B40552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52">
        <w:rPr>
          <w:rFonts w:ascii="Times New Roman" w:hAnsi="Times New Roman" w:cs="Times New Roman"/>
          <w:b/>
          <w:sz w:val="24"/>
          <w:szCs w:val="24"/>
        </w:rPr>
        <w:t xml:space="preserve">PREMESSO </w:t>
      </w:r>
    </w:p>
    <w:p w:rsidR="006713C0" w:rsidRPr="00B40552" w:rsidRDefault="006713C0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F4" w:rsidRDefault="00B40552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</w:t>
      </w:r>
      <w:r w:rsidR="00A901F4">
        <w:rPr>
          <w:rFonts w:ascii="Times New Roman" w:hAnsi="Times New Roman" w:cs="Times New Roman"/>
          <w:sz w:val="24"/>
          <w:szCs w:val="24"/>
        </w:rPr>
        <w:t>on nota del……………..il sottoscritto presentava all’</w:t>
      </w:r>
      <w:r w:rsidR="00F85FB9">
        <w:rPr>
          <w:rFonts w:ascii="Times New Roman" w:hAnsi="Times New Roman" w:cs="Times New Roman"/>
          <w:sz w:val="24"/>
          <w:szCs w:val="24"/>
        </w:rPr>
        <w:t>A</w:t>
      </w:r>
      <w:r w:rsidR="00A901F4">
        <w:rPr>
          <w:rFonts w:ascii="Times New Roman" w:hAnsi="Times New Roman" w:cs="Times New Roman"/>
          <w:sz w:val="24"/>
          <w:szCs w:val="24"/>
        </w:rPr>
        <w:t>mministrazione………………………</w:t>
      </w:r>
      <w:r w:rsidR="00F85FB9">
        <w:rPr>
          <w:rFonts w:ascii="Times New Roman" w:hAnsi="Times New Roman" w:cs="Times New Roman"/>
          <w:sz w:val="24"/>
          <w:szCs w:val="24"/>
        </w:rPr>
        <w:t>...</w:t>
      </w:r>
    </w:p>
    <w:p w:rsidR="00A901F4" w:rsidRDefault="006E5A3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901F4">
        <w:rPr>
          <w:rFonts w:ascii="Times New Roman" w:hAnsi="Times New Roman" w:cs="Times New Roman"/>
          <w:sz w:val="24"/>
          <w:szCs w:val="24"/>
        </w:rPr>
        <w:t>stanza di accesso agli</w:t>
      </w:r>
      <w:r>
        <w:rPr>
          <w:rFonts w:ascii="Times New Roman" w:hAnsi="Times New Roman" w:cs="Times New Roman"/>
          <w:sz w:val="24"/>
          <w:szCs w:val="24"/>
        </w:rPr>
        <w:t xml:space="preserve"> atti per prendere visione/ottenere copia dei seguenti document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1F4" w:rsidRDefault="006E5A3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suddetta istanza era motivata</w:t>
      </w:r>
      <w:r w:rsidR="00B40552">
        <w:rPr>
          <w:rFonts w:ascii="Times New Roman" w:hAnsi="Times New Roman" w:cs="Times New Roman"/>
          <w:sz w:val="24"/>
          <w:szCs w:val="24"/>
        </w:rPr>
        <w:t xml:space="preserve"> dalle seguenti ragioni:…………………………………………..</w:t>
      </w:r>
    </w:p>
    <w:p w:rsidR="00B40552" w:rsidRDefault="00B40552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3C0" w:rsidRDefault="00326B4A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40552">
        <w:rPr>
          <w:rFonts w:ascii="Times New Roman" w:hAnsi="Times New Roman" w:cs="Times New Roman"/>
          <w:sz w:val="24"/>
          <w:szCs w:val="24"/>
        </w:rPr>
        <w:t xml:space="preserve">he </w:t>
      </w:r>
      <w:r w:rsidR="00F85FB9">
        <w:rPr>
          <w:rFonts w:ascii="Times New Roman" w:hAnsi="Times New Roman" w:cs="Times New Roman"/>
          <w:sz w:val="24"/>
          <w:szCs w:val="24"/>
        </w:rPr>
        <w:t>con nota del…………  .</w:t>
      </w:r>
      <w:r w:rsidR="006713C0">
        <w:rPr>
          <w:rFonts w:ascii="Times New Roman" w:hAnsi="Times New Roman" w:cs="Times New Roman"/>
          <w:sz w:val="24"/>
          <w:szCs w:val="24"/>
        </w:rPr>
        <w:t>l’</w:t>
      </w:r>
      <w:r w:rsidR="00F85FB9">
        <w:rPr>
          <w:rFonts w:ascii="Times New Roman" w:hAnsi="Times New Roman" w:cs="Times New Roman"/>
          <w:sz w:val="24"/>
          <w:szCs w:val="24"/>
        </w:rPr>
        <w:t>A</w:t>
      </w:r>
      <w:r w:rsidR="006713C0">
        <w:rPr>
          <w:rFonts w:ascii="Times New Roman" w:hAnsi="Times New Roman" w:cs="Times New Roman"/>
          <w:sz w:val="24"/>
          <w:szCs w:val="24"/>
        </w:rPr>
        <w:t xml:space="preserve">mministrazione </w:t>
      </w:r>
      <w:r w:rsidR="00F85FB9">
        <w:rPr>
          <w:rFonts w:ascii="Times New Roman" w:hAnsi="Times New Roman" w:cs="Times New Roman"/>
          <w:sz w:val="24"/>
          <w:szCs w:val="24"/>
        </w:rPr>
        <w:t>rigettava la formulata istanza di accesso agli atti.</w:t>
      </w:r>
    </w:p>
    <w:p w:rsidR="00B017C0" w:rsidRDefault="00B017C0" w:rsidP="00683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FB9" w:rsidRDefault="00F85FB9" w:rsidP="00683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C4" w:rsidRDefault="00683BC4" w:rsidP="00683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CONSIDERATO </w:t>
      </w:r>
    </w:p>
    <w:p w:rsidR="00326B4A" w:rsidRDefault="006713C0" w:rsidP="00326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6B4A">
        <w:rPr>
          <w:rFonts w:ascii="Times New Roman" w:hAnsi="Times New Roman" w:cs="Times New Roman"/>
          <w:sz w:val="24"/>
          <w:szCs w:val="24"/>
        </w:rPr>
        <w:t>h</w:t>
      </w:r>
      <w:r w:rsidR="00683BC4">
        <w:rPr>
          <w:rFonts w:ascii="Times New Roman" w:hAnsi="Times New Roman" w:cs="Times New Roman"/>
          <w:sz w:val="24"/>
          <w:szCs w:val="24"/>
        </w:rPr>
        <w:t>e il diniego opposto dall’amministrazione</w:t>
      </w:r>
      <w:r>
        <w:rPr>
          <w:rFonts w:ascii="Times New Roman" w:hAnsi="Times New Roman" w:cs="Times New Roman"/>
          <w:sz w:val="24"/>
          <w:szCs w:val="24"/>
        </w:rPr>
        <w:t xml:space="preserve"> deve </w:t>
      </w:r>
      <w:r w:rsidR="00683BC4">
        <w:rPr>
          <w:rFonts w:ascii="Times New Roman" w:hAnsi="Times New Roman" w:cs="Times New Roman"/>
          <w:sz w:val="24"/>
          <w:szCs w:val="24"/>
        </w:rPr>
        <w:t xml:space="preserve">considerarsi illegittimo per i </w:t>
      </w:r>
      <w:r w:rsidR="00326B4A">
        <w:rPr>
          <w:rFonts w:ascii="Times New Roman" w:hAnsi="Times New Roman" w:cs="Times New Roman"/>
          <w:sz w:val="24"/>
          <w:szCs w:val="24"/>
        </w:rPr>
        <w:t>seguenti motivi:………………………………………………………………………………………..</w:t>
      </w:r>
      <w:r w:rsidR="00683BC4">
        <w:rPr>
          <w:rFonts w:ascii="Times New Roman" w:hAnsi="Times New Roman" w:cs="Times New Roman"/>
          <w:sz w:val="24"/>
          <w:szCs w:val="24"/>
        </w:rPr>
        <w:t xml:space="preserve"> </w:t>
      </w:r>
      <w:r w:rsidR="00326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</w:t>
      </w:r>
      <w:r w:rsidR="00326B4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326B4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A88" w:rsidRDefault="009B3A88" w:rsidP="009B3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RICORRE</w:t>
      </w:r>
    </w:p>
    <w:p w:rsidR="009B3A88" w:rsidRPr="00CE3EAC" w:rsidRDefault="009B3A88" w:rsidP="009B3A88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C">
        <w:rPr>
          <w:rFonts w:ascii="Times New Roman" w:hAnsi="Times New Roman" w:cs="Times New Roman"/>
          <w:sz w:val="24"/>
          <w:szCs w:val="24"/>
        </w:rPr>
        <w:t xml:space="preserve">al Difensore Civico Regionale affinché, ai sensi dell’art. 25, comma 4 della Legge 7 agosto 1990, n. 241, riesamini la </w:t>
      </w:r>
      <w:r>
        <w:rPr>
          <w:rFonts w:ascii="Times New Roman" w:hAnsi="Times New Roman" w:cs="Times New Roman"/>
          <w:sz w:val="24"/>
          <w:szCs w:val="24"/>
        </w:rPr>
        <w:t>determinazione dell’a</w:t>
      </w:r>
      <w:r w:rsidRPr="00CE3EAC">
        <w:rPr>
          <w:rFonts w:ascii="Times New Roman" w:hAnsi="Times New Roman" w:cs="Times New Roman"/>
          <w:sz w:val="24"/>
          <w:szCs w:val="24"/>
        </w:rPr>
        <w:t xml:space="preserve">mministrazione e accertata l’illegittimità del diniego </w:t>
      </w:r>
      <w:r>
        <w:rPr>
          <w:rFonts w:ascii="Times New Roman" w:hAnsi="Times New Roman" w:cs="Times New Roman"/>
          <w:sz w:val="24"/>
          <w:szCs w:val="24"/>
        </w:rPr>
        <w:t>voglia comunicare all’a</w:t>
      </w:r>
      <w:r w:rsidRPr="00CE3EAC">
        <w:rPr>
          <w:rFonts w:ascii="Times New Roman" w:hAnsi="Times New Roman" w:cs="Times New Roman"/>
          <w:sz w:val="24"/>
          <w:szCs w:val="24"/>
        </w:rPr>
        <w:t xml:space="preserve">mministrazione le risultanze del riesame ai fini dei successivi adempimenti previsti dalla legge. </w:t>
      </w:r>
      <w:r w:rsidRPr="00CE3EAC">
        <w:rPr>
          <w:rFonts w:ascii="Times New Roman" w:hAnsi="Times New Roman" w:cs="Times New Roman"/>
          <w:sz w:val="24"/>
          <w:szCs w:val="24"/>
        </w:rPr>
        <w:cr/>
      </w:r>
    </w:p>
    <w:p w:rsidR="009B3A88" w:rsidRDefault="009B3A88" w:rsidP="00326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683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copia dei seguenti documenti:</w:t>
      </w:r>
    </w:p>
    <w:p w:rsidR="00326B4A" w:rsidRDefault="008746FC" w:rsidP="00AB0CF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</w:t>
      </w:r>
      <w:r w:rsidR="00326B4A">
        <w:rPr>
          <w:rFonts w:ascii="Times New Roman" w:hAnsi="Times New Roman" w:cs="Times New Roman"/>
          <w:sz w:val="24"/>
          <w:szCs w:val="24"/>
        </w:rPr>
        <w:t xml:space="preserve"> di identità del ricorrente</w:t>
      </w:r>
    </w:p>
    <w:p w:rsidR="00326B4A" w:rsidRDefault="00AB0CF0" w:rsidP="00AB0CF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Istanza di accesso del………</w:t>
      </w:r>
      <w:r w:rsidR="00326B4A">
        <w:rPr>
          <w:rFonts w:ascii="Times New Roman" w:hAnsi="Times New Roman" w:cs="Times New Roman"/>
          <w:sz w:val="24"/>
          <w:szCs w:val="24"/>
        </w:rPr>
        <w:t>………</w:t>
      </w:r>
    </w:p>
    <w:p w:rsidR="00AB0CF0" w:rsidRDefault="00F85FB9" w:rsidP="00AB0CF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dell’amministrazione del………</w:t>
      </w:r>
    </w:p>
    <w:p w:rsidR="009A6F0E" w:rsidRDefault="009A6F0E" w:rsidP="009A6F0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235DC" w:rsidRDefault="00B235DC" w:rsidP="00B235D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235DC" w:rsidRPr="00B235DC" w:rsidRDefault="00B235DC" w:rsidP="00B235DC">
      <w:pPr>
        <w:spacing w:line="20" w:lineRule="atLeas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DC">
        <w:rPr>
          <w:rFonts w:ascii="Times New Roman" w:hAnsi="Times New Roman" w:cs="Times New Roman"/>
          <w:b/>
          <w:sz w:val="20"/>
          <w:szCs w:val="20"/>
        </w:rPr>
        <w:t>Il sottoscritto, ai sensi e per gli effetti di cui agli artt. 46 e 47 del D.P.R. n. 445/2000, consapevole delle conseguenze di legge in caso di dichiarazioni mendaci ai sensi dell'art. 76 del medesimo D.P.R., dichiara che quanto indicato nel presente modulo corrisponde al vero</w:t>
      </w:r>
      <w:r w:rsidRPr="00B235DC">
        <w:rPr>
          <w:rFonts w:ascii="Times New Roman" w:hAnsi="Times New Roman" w:cs="Times New Roman"/>
          <w:b/>
          <w:sz w:val="24"/>
          <w:szCs w:val="24"/>
        </w:rPr>
        <w:t>.</w:t>
      </w:r>
    </w:p>
    <w:p w:rsidR="00B235DC" w:rsidRPr="00B235DC" w:rsidRDefault="00B235DC" w:rsidP="00B235DC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/>
          <w:bCs/>
          <w:sz w:val="20"/>
          <w:szCs w:val="20"/>
        </w:rPr>
      </w:pPr>
      <w:r w:rsidRPr="00B235DC">
        <w:rPr>
          <w:rFonts w:ascii="Times New Roman" w:hAnsi="Times New Roman" w:cs="Times New Roman"/>
          <w:b/>
          <w:bCs/>
          <w:sz w:val="20"/>
          <w:szCs w:val="20"/>
        </w:rPr>
        <w:t>Il sottoscritto acconsente al trattamento, da parte dell’ufficio del Difensore civico regionale, dei suoi dati personali ai sensi del D. Lgs. 196/2003</w:t>
      </w:r>
      <w:r w:rsidR="00A054E8" w:rsidRPr="00A05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8" w:rsidRPr="00F85FB9">
        <w:rPr>
          <w:rFonts w:ascii="Times New Roman" w:hAnsi="Times New Roman" w:cs="Times New Roman"/>
          <w:b/>
          <w:bCs/>
          <w:sz w:val="20"/>
          <w:szCs w:val="20"/>
        </w:rPr>
        <w:t>e del Regolamento UE 2016/679</w:t>
      </w:r>
      <w:r w:rsidR="00F85FB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235DC" w:rsidRPr="00F85FB9" w:rsidRDefault="00B235DC" w:rsidP="00B235DC">
      <w:pPr>
        <w:spacing w:line="20" w:lineRule="atLeast"/>
        <w:ind w:firstLine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35DC" w:rsidRPr="00F85FB9" w:rsidRDefault="00B235DC" w:rsidP="00B235DC">
      <w:pPr>
        <w:pStyle w:val="Paragrafoelenc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B0CF0" w:rsidRDefault="00AB0CF0" w:rsidP="00AB0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AB0CF0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AB0CF0" w:rsidRDefault="00AB0CF0" w:rsidP="00AB0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CF0" w:rsidRPr="00AB0CF0" w:rsidRDefault="00AB0CF0" w:rsidP="00AB0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……….., li……………….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A901F4" w:rsidRDefault="00A901F4" w:rsidP="00A901F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D687F" w:rsidRDefault="009D687F" w:rsidP="009D68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9D687F" w:rsidRDefault="009D687F" w:rsidP="009D68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9D687F" w:rsidRDefault="009D687F" w:rsidP="009D68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9D687F" w:rsidRDefault="009D687F" w:rsidP="009D68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9D687F" w:rsidRDefault="009D687F" w:rsidP="009D68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9D687F" w:rsidRPr="009D687F" w:rsidRDefault="009D687F" w:rsidP="009D68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9D687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lastRenderedPageBreak/>
        <w:t>Informativa per il trattamento dei dati personali contenuti nelle istanze pervenute presso l’Ufficio del Difensore civico regionale (Regolamento UE n. 679/2016 – D.lgs. 30 giugno 2003 e s.m.i.)</w:t>
      </w:r>
    </w:p>
    <w:p w:rsidR="009D687F" w:rsidRPr="009D687F" w:rsidRDefault="009D687F" w:rsidP="009D68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9D687F" w:rsidRPr="009D687F" w:rsidRDefault="009D687F" w:rsidP="009D687F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8"/>
          <w:szCs w:val="18"/>
          <w:lang w:eastAsia="it-IT"/>
        </w:rPr>
      </w:pPr>
      <w:r w:rsidRPr="009D687F">
        <w:rPr>
          <w:rFonts w:ascii="Trebuchet MS" w:eastAsia="Times New Roman" w:hAnsi="Trebuchet MS" w:cs="Times New Roman"/>
          <w:b/>
          <w:sz w:val="18"/>
          <w:szCs w:val="18"/>
          <w:lang w:eastAsia="it-IT"/>
        </w:rPr>
        <w:t xml:space="preserve">1. </w:t>
      </w:r>
      <w:r w:rsidR="005A7413" w:rsidRPr="009D687F">
        <w:rPr>
          <w:rFonts w:ascii="Trebuchet MS" w:eastAsia="Times New Roman" w:hAnsi="Trebuchet MS" w:cs="Times New Roman"/>
          <w:b/>
          <w:sz w:val="18"/>
          <w:szCs w:val="18"/>
          <w:lang w:eastAsia="it-IT"/>
        </w:rPr>
        <w:t>FINALITÀ DEL TRATTAMENTO</w:t>
      </w:r>
    </w:p>
    <w:p w:rsidR="009D687F" w:rsidRPr="009D687F" w:rsidRDefault="009D687F" w:rsidP="009D687F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Il Difensore civico interviene per finalità di trasparenza e garanzia del buon andamento dell’attività amministrativa in ottemperanza alla normativa di riferimento riguardante l’attività dell’Ufficio ed in particolare:</w:t>
      </w:r>
    </w:p>
    <w:p w:rsidR="009D687F" w:rsidRPr="009D687F" w:rsidRDefault="009D687F" w:rsidP="009D6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Legge regionale  17 gennaio 1989 n.4 - Istituzione dell'ufficio del Difensore civico in Sardegna;</w:t>
      </w:r>
    </w:p>
    <w:p w:rsidR="009D687F" w:rsidRPr="009D687F" w:rsidRDefault="009D687F" w:rsidP="009D6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Legge 15 maggio 1997, n. 127 - Misure urgenti per lo snellimento dell'attività amministrativa e dei procedimenti di decisione e controllo - art. 16;</w:t>
      </w:r>
    </w:p>
    <w:p w:rsidR="009D687F" w:rsidRPr="009D687F" w:rsidRDefault="009D687F" w:rsidP="009D6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Legge 7 agosto 1990, N. 241 – Nuove norme in materia di procedimento amministrativo e diritto di accesso ai documenti amministrativi – art. 25;</w:t>
      </w:r>
    </w:p>
    <w:p w:rsidR="009D687F" w:rsidRPr="009D687F" w:rsidRDefault="009D687F" w:rsidP="009D6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D.lgs. 14 marzo 2013 n. 33 - Riordino della disciplina riguardante il diritto di accesso civico e gli obblighi di pubblicità, trasparenza e diffusione di informazioni da parte delle pubbliche amministrazioni -  art. 5 e 5 bis.</w:t>
      </w:r>
    </w:p>
    <w:p w:rsidR="009D687F" w:rsidRPr="009D687F" w:rsidRDefault="009D687F" w:rsidP="009D687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9D687F" w:rsidRPr="009D687F" w:rsidRDefault="009D687F" w:rsidP="009D687F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I dati raccolti sono trattati nel rispetto di quanto previsto dal Regolamento europeo relativo alla protezione dei dati personali e per le finalità previste dalla normativa sopracitata.</w:t>
      </w:r>
      <w:r w:rsidR="005A7413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</w:t>
      </w:r>
      <w:bookmarkStart w:id="0" w:name="_GoBack"/>
      <w:bookmarkEnd w:id="0"/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La raccolta dei i dati personali viene effettuata registrando i dati forniti, anche su supporti informatici.</w:t>
      </w:r>
    </w:p>
    <w:p w:rsidR="009D687F" w:rsidRPr="009D687F" w:rsidRDefault="009D687F" w:rsidP="009D687F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2. </w:t>
      </w:r>
      <w:r w:rsidR="005A7413" w:rsidRPr="009D687F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MODALITÀ DI TRATTAMENTO DEI DATI</w:t>
      </w:r>
    </w:p>
    <w:p w:rsidR="009D687F" w:rsidRPr="009D687F" w:rsidRDefault="009D687F" w:rsidP="009D687F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In relazione alle finalità descritte il trattamento dei dati avviene mediante strumenti manuali, informatici e telematici con modalità strettamente correlate alle finalità sopra evidenziate. I dati conferiti per le finalità di cui al punto 1  sono trattati con modalità tali da garantire la sicurezza e la riservatezza dei dati stessi.</w:t>
      </w:r>
    </w:p>
    <w:p w:rsidR="009D687F" w:rsidRPr="009D687F" w:rsidRDefault="009D687F" w:rsidP="009D687F">
      <w:pPr>
        <w:shd w:val="clear" w:color="auto" w:fill="FFFFFF"/>
        <w:spacing w:after="165" w:line="240" w:lineRule="auto"/>
        <w:jc w:val="center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3. </w:t>
      </w:r>
      <w:r w:rsidR="005A7413" w:rsidRPr="009D687F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CATEGORIE DI SOGGETTI AI QUALI I DATI POSSONO ESSERE COMUNICATI</w:t>
      </w:r>
    </w:p>
    <w:p w:rsidR="009D687F" w:rsidRPr="009D687F" w:rsidRDefault="009D687F" w:rsidP="009D687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I dati personali conferiti per le finalità di cui al punto 1</w:t>
      </w:r>
      <w:r w:rsidRPr="009D687F"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  <w:t> </w:t>
      </w: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sono conosciuti e trattati dai dipendenti del Consiglio regionale, individuati quali persone autorizzate al trattamento. </w:t>
      </w:r>
    </w:p>
    <w:p w:rsidR="009D687F" w:rsidRPr="009D687F" w:rsidRDefault="009D687F" w:rsidP="009D687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9D687F" w:rsidRPr="009D687F" w:rsidRDefault="009D687F" w:rsidP="009D687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9D687F" w:rsidRPr="009D687F" w:rsidRDefault="009D687F" w:rsidP="009D687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Gli interventi relativi alla difesa civica possono comportare la conoscibilità dei dati personali forniti anche da parte di tutti gli enti pubblici destinatari dell’intervento, e dunque a titolo esemplificativo:</w:t>
      </w:r>
    </w:p>
    <w:p w:rsidR="009D687F" w:rsidRPr="009D687F" w:rsidRDefault="009D687F" w:rsidP="009D6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Amministrazione regionale;</w:t>
      </w:r>
    </w:p>
    <w:p w:rsidR="009D687F" w:rsidRPr="009D687F" w:rsidRDefault="009D687F" w:rsidP="009D6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Enti, istituti, consorzi e aziende dipendenti o sottoposti a vigilanza o controllo regionale oppure comunque costituiti con legge regionale;</w:t>
      </w:r>
    </w:p>
    <w:p w:rsidR="009D687F" w:rsidRPr="009D687F" w:rsidRDefault="009D687F" w:rsidP="009D6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Strutture sanitarie locali e aziende ospedaliere;</w:t>
      </w:r>
    </w:p>
    <w:p w:rsidR="009D687F" w:rsidRPr="009D687F" w:rsidRDefault="009D687F" w:rsidP="009D6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Enti locali (in materia di accesso alla documentazione amministrativa);</w:t>
      </w:r>
    </w:p>
    <w:p w:rsidR="009D687F" w:rsidRPr="009D687F" w:rsidRDefault="009D687F" w:rsidP="009D6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Amministrazioni periferiche dello Stato;</w:t>
      </w:r>
    </w:p>
    <w:p w:rsidR="009D687F" w:rsidRPr="009D687F" w:rsidRDefault="009D687F" w:rsidP="009D6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Società o altri soggetti gestori di pubblico servizio;</w:t>
      </w:r>
    </w:p>
    <w:p w:rsidR="009D687F" w:rsidRPr="009D687F" w:rsidRDefault="009D687F" w:rsidP="009D687F">
      <w:pPr>
        <w:shd w:val="clear" w:color="auto" w:fill="FFFFFF"/>
        <w:spacing w:before="100" w:beforeAutospacing="1" w:after="100" w:afterAutospacing="1"/>
        <w:ind w:left="720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9D687F" w:rsidRPr="009D687F" w:rsidRDefault="009D687F" w:rsidP="009D687F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Inoltre il Difensore civico regionale può comunicare i dati personali all’Autorità giudiziaria competente  ai sensi dell’art. 5 della L.R n.4/1989 (Obbligo di segnalazione Autorità Giudiziaria di reati o di fatti che possono comportare responsabilità contabile o amministrativa).</w:t>
      </w:r>
    </w:p>
    <w:p w:rsidR="009D687F" w:rsidRPr="009D687F" w:rsidRDefault="009D687F" w:rsidP="009D687F">
      <w:pPr>
        <w:shd w:val="clear" w:color="auto" w:fill="FFFFFF"/>
        <w:spacing w:after="165" w:line="240" w:lineRule="auto"/>
        <w:jc w:val="center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4. </w:t>
      </w:r>
      <w:r w:rsidR="005A7413" w:rsidRPr="009D687F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PERIODO DI CONSERVAZIONE</w:t>
      </w:r>
    </w:p>
    <w:p w:rsidR="009D687F" w:rsidRPr="009D687F" w:rsidRDefault="009D687F" w:rsidP="009D687F">
      <w:pPr>
        <w:shd w:val="clear" w:color="auto" w:fill="FFFFFF"/>
        <w:spacing w:after="165" w:line="240" w:lineRule="auto"/>
        <w:contextualSpacing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La conservazione dei dati trattati è illimitata secondo quanto previsto dal Modello di Massimario di selezione e scarto per le Giunte - piano di conservazione per i Consigli - come richiamato nella Direttiva SG prot. n.8431 del 5.09.2018.</w:t>
      </w:r>
    </w:p>
    <w:p w:rsidR="009D687F" w:rsidRPr="009D687F" w:rsidRDefault="009D687F" w:rsidP="009D687F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5. </w:t>
      </w:r>
      <w:r w:rsidR="005A7413" w:rsidRPr="009D687F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DIRITTI DELL’INTERESSATO</w:t>
      </w:r>
    </w:p>
    <w:p w:rsidR="009D687F" w:rsidRPr="009D687F" w:rsidRDefault="009D687F" w:rsidP="009D687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Per i dati raccolti l'interessato può far valere i diritti di cui all’art.15 e ss del Regolamento UE e, in particolare,: diritto di accesso ai propri dati personali, di rettifica o di cancellazione degli stessi o di limitazione del </w:t>
      </w: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lastRenderedPageBreak/>
        <w:t>trattamento o di opporsi al trattamento; di revocare il consenso in qualsiasi momento senza pregiudicare la liceità del trattamento basata sul consenso prestato prima della revoca; di proporre reclamo al Garante privacy ( Garante per la protezione dei dati personali -Piazza di Monte Citorio n. 121 00186 ROMA - tel. (+39) 06.696771 - Fax: (+39) 06.69677.3785 – indirizzo e-mail: garante@gpdp.it; posta certificata: protocollo@pec.gpdp.it.) o all’autorità giudiziaria. Il candidato potrà esercitare i propri diritti con richiesta scritta inviata al Consiglio regionale o all’incaricato del trattamento all'indirizzo postale della sede legale o agli indirizzi email  sotto riportati. Potrà altresì rivolgersi al Responsabile della protezione dei dati (RPD) per avere informazioni e supporto in ordine alle sue richieste. In caso di mancato consenso al trattamento dei dati personali e alla loro comunicazione ai soggetti indicati nell’informativa che precede, l’istanza non potrà essere presa in considerazione.</w:t>
      </w:r>
    </w:p>
    <w:p w:rsidR="009D687F" w:rsidRPr="009D687F" w:rsidRDefault="009D687F" w:rsidP="009D687F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6. </w:t>
      </w:r>
      <w:r w:rsidR="005A7413" w:rsidRPr="009D687F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CONTATTI</w:t>
      </w:r>
    </w:p>
    <w:p w:rsidR="009D687F" w:rsidRPr="009D687F" w:rsidRDefault="009D687F" w:rsidP="009D687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Il Titolare del trattamento dei dati di cui alla presente informativa è: Consiglio regionale della Sardegna -Sede legale: Via Roma 25- Cagliari -tel. 070/60141 - Indirizzo pec: </w:t>
      </w:r>
      <w:hyperlink r:id="rId6" w:history="1">
        <w:r w:rsidRPr="009D687F">
          <w:rPr>
            <w:rFonts w:ascii="Trebuchet MS" w:eastAsia="Times New Roman" w:hAnsi="Trebuchet MS" w:cs="Times New Roman"/>
            <w:sz w:val="19"/>
            <w:szCs w:val="19"/>
            <w:lang w:eastAsia="it-IT"/>
          </w:rPr>
          <w:t>consiglioregionale@pec.crsardegna.it</w:t>
        </w:r>
      </w:hyperlink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.</w:t>
      </w:r>
    </w:p>
    <w:p w:rsidR="009D687F" w:rsidRPr="009D687F" w:rsidRDefault="009D687F" w:rsidP="009D68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Incaricato del trattamento: Capo Servizio Autorità di garanzia f.f. Dott.ssa Giancarla Marras- indirizzo e-mail: giancarla.marras @consregsardegna.it.</w:t>
      </w:r>
    </w:p>
    <w:p w:rsidR="009D687F" w:rsidRPr="009D687F" w:rsidRDefault="009D687F" w:rsidP="009D68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Responsabile della protezione dei dati (RPD): Dott. ssa  Simonetta Oggiana– indirizzo e-mail: privacy.RPD@consregsardegna.</w:t>
      </w:r>
    </w:p>
    <w:p w:rsidR="00A901F4" w:rsidRPr="00A901F4" w:rsidRDefault="00A901F4" w:rsidP="00A901F4">
      <w:pPr>
        <w:ind w:firstLine="5664"/>
        <w:rPr>
          <w:rFonts w:ascii="Times New Roman" w:hAnsi="Times New Roman" w:cs="Times New Roman"/>
          <w:sz w:val="24"/>
          <w:szCs w:val="24"/>
        </w:rPr>
      </w:pPr>
    </w:p>
    <w:sectPr w:rsidR="00A901F4" w:rsidRPr="00A901F4" w:rsidSect="003F0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9E2"/>
    <w:multiLevelType w:val="hybridMultilevel"/>
    <w:tmpl w:val="43F23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4F01"/>
    <w:multiLevelType w:val="multilevel"/>
    <w:tmpl w:val="47E6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0154E"/>
    <w:multiLevelType w:val="multilevel"/>
    <w:tmpl w:val="23A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63464"/>
    <w:multiLevelType w:val="hybridMultilevel"/>
    <w:tmpl w:val="E2CE89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14D9E"/>
    <w:multiLevelType w:val="multilevel"/>
    <w:tmpl w:val="EC2C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01F4"/>
    <w:rsid w:val="00000FBC"/>
    <w:rsid w:val="00142ADE"/>
    <w:rsid w:val="00326B4A"/>
    <w:rsid w:val="003F055D"/>
    <w:rsid w:val="005A7413"/>
    <w:rsid w:val="006713C0"/>
    <w:rsid w:val="00683BC4"/>
    <w:rsid w:val="006E5A34"/>
    <w:rsid w:val="007514FE"/>
    <w:rsid w:val="008746FC"/>
    <w:rsid w:val="009A6F0E"/>
    <w:rsid w:val="009B3A88"/>
    <w:rsid w:val="009D687F"/>
    <w:rsid w:val="00A054E8"/>
    <w:rsid w:val="00A901F4"/>
    <w:rsid w:val="00AB0CF0"/>
    <w:rsid w:val="00B017C0"/>
    <w:rsid w:val="00B235DC"/>
    <w:rsid w:val="00B40552"/>
    <w:rsid w:val="00B87A71"/>
    <w:rsid w:val="00F8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5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0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0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siglioregionale@pec.crsardeg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B6AF-223A-4617-89F4-F301963B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Masala</dc:creator>
  <cp:lastModifiedBy>scan</cp:lastModifiedBy>
  <cp:revision>2</cp:revision>
  <cp:lastPrinted>2020-02-13T07:48:00Z</cp:lastPrinted>
  <dcterms:created xsi:type="dcterms:W3CDTF">2020-05-20T11:28:00Z</dcterms:created>
  <dcterms:modified xsi:type="dcterms:W3CDTF">2020-05-20T11:28:00Z</dcterms:modified>
</cp:coreProperties>
</file>